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FD" w:rsidRPr="00065D42" w:rsidRDefault="006A6842" w:rsidP="00065D42">
      <w:pPr>
        <w:pStyle w:val="Corpodeltesto"/>
        <w:spacing w:before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Schema di</w:t>
      </w:r>
      <w:r w:rsidR="005C7309">
        <w:rPr>
          <w:rFonts w:ascii="Garamond" w:hAnsi="Garamond"/>
          <w:b/>
        </w:rPr>
        <w:t xml:space="preserve"> </w:t>
      </w:r>
      <w:r w:rsidR="001B2107" w:rsidRPr="00065D42">
        <w:rPr>
          <w:rFonts w:ascii="Garamond" w:hAnsi="Garamond"/>
          <w:b/>
        </w:rPr>
        <w:t xml:space="preserve">Domanda di partecipazione al bando “Tari anno 2022 - Utenze non domestiche del territorio del Comune di Barga rimborsi COVID, quota parte variabile” approvato con determinazione n. </w:t>
      </w:r>
      <w:r w:rsidR="00B2495D">
        <w:rPr>
          <w:rFonts w:ascii="Garamond" w:hAnsi="Garamond"/>
          <w:b/>
        </w:rPr>
        <w:t>1516</w:t>
      </w:r>
      <w:r w:rsidR="001B2107" w:rsidRPr="00065D42">
        <w:rPr>
          <w:rFonts w:ascii="Garamond" w:hAnsi="Garamond"/>
          <w:b/>
        </w:rPr>
        <w:t xml:space="preserve"> del </w:t>
      </w:r>
      <w:r w:rsidR="00B2495D">
        <w:rPr>
          <w:rFonts w:ascii="Garamond" w:hAnsi="Garamond"/>
          <w:b/>
        </w:rPr>
        <w:t>1.12.2022</w:t>
      </w:r>
    </w:p>
    <w:p w:rsidR="001B2107" w:rsidRPr="00065D42" w:rsidRDefault="001B2107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  <w:b/>
          <w:i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3"/>
        <w:gridCol w:w="1983"/>
        <w:gridCol w:w="917"/>
        <w:gridCol w:w="1645"/>
        <w:gridCol w:w="344"/>
        <w:gridCol w:w="1345"/>
      </w:tblGrid>
      <w:tr w:rsidR="007C7FFD" w:rsidRPr="00065D42">
        <w:trPr>
          <w:trHeight w:val="505"/>
        </w:trPr>
        <w:tc>
          <w:tcPr>
            <w:tcW w:w="3983" w:type="dxa"/>
          </w:tcPr>
          <w:p w:rsidR="00065D42" w:rsidRDefault="000A257D" w:rsidP="00065D42">
            <w:pPr>
              <w:pStyle w:val="TableParagraph"/>
              <w:jc w:val="right"/>
              <w:rPr>
                <w:rFonts w:ascii="Garamond" w:hAnsi="Garamond"/>
                <w:color w:val="17365D"/>
                <w:spacing w:val="-52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Il sottoscritto</w:t>
            </w:r>
            <w:r w:rsidRPr="00065D42">
              <w:rPr>
                <w:rFonts w:ascii="Garamond" w:hAnsi="Garamond"/>
                <w:color w:val="17365D"/>
                <w:spacing w:val="-52"/>
                <w:sz w:val="24"/>
                <w:szCs w:val="24"/>
              </w:rPr>
              <w:t xml:space="preserve"> 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Firmatario</w:t>
            </w:r>
            <w:r w:rsidRPr="00065D42">
              <w:rPr>
                <w:rFonts w:ascii="Garamond" w:hAnsi="Garamond"/>
                <w:color w:val="FF0000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della</w:t>
            </w:r>
            <w:r w:rsidRPr="00065D42">
              <w:rPr>
                <w:rFonts w:ascii="Garamond" w:hAnsi="Garamond"/>
                <w:color w:val="FF0000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domanda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506"/>
        </w:trPr>
        <w:tc>
          <w:tcPr>
            <w:tcW w:w="3983" w:type="dxa"/>
          </w:tcPr>
          <w:p w:rsidR="00065D42" w:rsidRDefault="000A257D" w:rsidP="00065D42">
            <w:pPr>
              <w:pStyle w:val="TableParagraph"/>
              <w:jc w:val="right"/>
              <w:rPr>
                <w:rFonts w:ascii="Garamond" w:hAnsi="Garamond"/>
                <w:color w:val="17365D"/>
                <w:spacing w:val="-52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Nato</w:t>
            </w:r>
            <w:r w:rsidRPr="00065D42">
              <w:rPr>
                <w:rFonts w:ascii="Garamond" w:hAnsi="Garamond"/>
                <w:color w:val="17365D"/>
                <w:spacing w:val="-52"/>
                <w:sz w:val="24"/>
                <w:szCs w:val="24"/>
              </w:rPr>
              <w:t xml:space="preserve"> 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Luogo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e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data</w:t>
            </w:r>
            <w:r w:rsidRPr="00065D42">
              <w:rPr>
                <w:rFonts w:ascii="Garamond" w:hAnsi="Garamond"/>
                <w:color w:val="FF0000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di nascita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505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Residente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Comune,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via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–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Prov.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–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CAP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506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codice</w:t>
            </w:r>
            <w:r w:rsidRPr="00065D42">
              <w:rPr>
                <w:rFonts w:ascii="Garamond" w:hAnsi="Garamond"/>
                <w:color w:val="17365D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fiscale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Codice</w:t>
            </w:r>
            <w:r w:rsidRPr="00065D42">
              <w:rPr>
                <w:rFonts w:ascii="Garamond" w:hAnsi="Garamond"/>
                <w:color w:val="FF0000"/>
                <w:spacing w:val="-4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fiscale</w:t>
            </w:r>
            <w:r w:rsidRPr="00065D42">
              <w:rPr>
                <w:rFonts w:ascii="Garamond" w:hAnsi="Garamond"/>
                <w:color w:val="FF0000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personale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378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in</w:t>
            </w:r>
            <w:r w:rsidRPr="00065D42">
              <w:rPr>
                <w:rFonts w:ascii="Garamond" w:hAnsi="Garamond"/>
                <w:color w:val="17365D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qualità</w:t>
            </w:r>
            <w:r w:rsidRPr="00065D42">
              <w:rPr>
                <w:rFonts w:ascii="Garamond" w:hAnsi="Garamond"/>
                <w:color w:val="17365D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di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758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pacing w:val="-1"/>
                <w:sz w:val="24"/>
                <w:szCs w:val="24"/>
              </w:rPr>
              <w:t>Dell’impresa/attività</w:t>
            </w:r>
            <w:r w:rsidRPr="00065D42">
              <w:rPr>
                <w:rFonts w:ascii="Garamond" w:hAnsi="Garamond"/>
                <w:color w:val="17365D"/>
                <w:spacing w:val="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economica</w:t>
            </w:r>
            <w:r w:rsidRPr="00065D42">
              <w:rPr>
                <w:rFonts w:ascii="Garamond" w:hAnsi="Garamond"/>
                <w:color w:val="17365D"/>
                <w:spacing w:val="-5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Nome</w:t>
            </w:r>
            <w:r w:rsidRPr="00065D42">
              <w:rPr>
                <w:rFonts w:ascii="Garamond" w:hAnsi="Garamond"/>
                <w:color w:val="FF0000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di: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Impresa</w:t>
            </w:r>
            <w:r w:rsidRPr="00065D42">
              <w:rPr>
                <w:rFonts w:ascii="Garamond" w:hAnsi="Garamond"/>
                <w:color w:val="FF0000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(ove</w:t>
            </w:r>
            <w:r w:rsidRPr="00065D42">
              <w:rPr>
                <w:rFonts w:ascii="Garamond" w:hAnsi="Garamond"/>
                <w:color w:val="FF0000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ricorre)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506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con</w:t>
            </w:r>
            <w:r w:rsidRPr="00065D42">
              <w:rPr>
                <w:rFonts w:ascii="Garamond" w:hAnsi="Garamond"/>
                <w:color w:val="17365D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sede in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Comune,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via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–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Prov. –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CAP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della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sede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539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codice</w:t>
            </w:r>
            <w:r w:rsidRPr="00065D42">
              <w:rPr>
                <w:rFonts w:ascii="Garamond" w:hAnsi="Garamond"/>
                <w:color w:val="17365D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fiscale/partita</w:t>
            </w:r>
            <w:r w:rsidRPr="00065D42">
              <w:rPr>
                <w:rFonts w:ascii="Garamond" w:hAnsi="Garamond"/>
                <w:color w:val="17365D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IVA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760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avente</w:t>
            </w:r>
            <w:r w:rsidRPr="00065D42">
              <w:rPr>
                <w:rFonts w:ascii="Garamond" w:hAnsi="Garamond"/>
                <w:color w:val="17365D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sede</w:t>
            </w:r>
            <w:r w:rsidRPr="00065D42">
              <w:rPr>
                <w:rFonts w:ascii="Garamond" w:hAnsi="Garamond"/>
                <w:color w:val="17365D"/>
                <w:spacing w:val="-4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legale/sede</w:t>
            </w:r>
            <w:r w:rsidRPr="00065D42">
              <w:rPr>
                <w:rFonts w:ascii="Garamond" w:hAnsi="Garamond"/>
                <w:color w:val="17365D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operativa</w:t>
            </w:r>
          </w:p>
          <w:p w:rsidR="007C7FFD" w:rsidRPr="00065D42" w:rsidRDefault="00065D42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 xml:space="preserve"> a Barga </w:t>
            </w:r>
            <w:r w:rsidR="000A257D" w:rsidRPr="00065D42">
              <w:rPr>
                <w:rFonts w:ascii="Garamond" w:hAnsi="Garamond"/>
                <w:color w:val="17365D"/>
                <w:sz w:val="24"/>
                <w:szCs w:val="24"/>
              </w:rPr>
              <w:t>al</w:t>
            </w:r>
            <w:r w:rsidR="000A257D" w:rsidRPr="00065D42">
              <w:rPr>
                <w:rFonts w:ascii="Garamond" w:hAnsi="Garamond"/>
                <w:color w:val="17365D"/>
                <w:spacing w:val="-2"/>
                <w:sz w:val="24"/>
                <w:szCs w:val="24"/>
              </w:rPr>
              <w:t xml:space="preserve"> </w:t>
            </w:r>
            <w:r w:rsidR="000A257D" w:rsidRPr="00065D42">
              <w:rPr>
                <w:rFonts w:ascii="Garamond" w:hAnsi="Garamond"/>
                <w:color w:val="17365D"/>
                <w:sz w:val="24"/>
                <w:szCs w:val="24"/>
              </w:rPr>
              <w:t>seguente</w:t>
            </w:r>
            <w:r w:rsidR="000A257D" w:rsidRPr="00065D42">
              <w:rPr>
                <w:rFonts w:ascii="Garamond" w:hAnsi="Garamond"/>
                <w:color w:val="17365D"/>
                <w:spacing w:val="-4"/>
                <w:sz w:val="24"/>
                <w:szCs w:val="24"/>
              </w:rPr>
              <w:t xml:space="preserve"> </w:t>
            </w:r>
            <w:r w:rsidR="000A257D" w:rsidRPr="00065D42">
              <w:rPr>
                <w:rFonts w:ascii="Garamond" w:hAnsi="Garamond"/>
                <w:color w:val="17365D"/>
                <w:sz w:val="24"/>
                <w:szCs w:val="24"/>
              </w:rPr>
              <w:t>indirizzo: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506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PEC</w:t>
            </w:r>
            <w:r w:rsidRPr="00065D42">
              <w:rPr>
                <w:rFonts w:ascii="Garamond" w:hAnsi="Garamond"/>
                <w:color w:val="17365D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 xml:space="preserve">– tel. – </w:t>
            </w:r>
            <w:proofErr w:type="spellStart"/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email</w:t>
            </w:r>
            <w:proofErr w:type="spellEnd"/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La</w:t>
            </w:r>
            <w:r w:rsidRPr="00065D42">
              <w:rPr>
                <w:rFonts w:ascii="Garamond" w:hAnsi="Garamond"/>
                <w:color w:val="FF0000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PEC</w:t>
            </w:r>
            <w:r w:rsidRPr="00065D42">
              <w:rPr>
                <w:rFonts w:ascii="Garamond" w:hAnsi="Garamond"/>
                <w:color w:val="FF0000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aziendale</w:t>
            </w:r>
            <w:r w:rsidRPr="00065D42">
              <w:rPr>
                <w:rFonts w:ascii="Garamond" w:hAnsi="Garamond"/>
                <w:color w:val="FF0000"/>
                <w:spacing w:val="-4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è</w:t>
            </w:r>
            <w:r w:rsidRPr="00065D42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obbligatoria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506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Iscritta</w:t>
            </w:r>
            <w:r w:rsidRPr="00065D42">
              <w:rPr>
                <w:rFonts w:ascii="Garamond" w:hAnsi="Garamond"/>
                <w:color w:val="17365D"/>
                <w:spacing w:val="-5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al</w:t>
            </w:r>
            <w:r w:rsidRPr="00065D42">
              <w:rPr>
                <w:rFonts w:ascii="Garamond" w:hAnsi="Garamond"/>
                <w:color w:val="17365D"/>
                <w:spacing w:val="-1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Registro</w:t>
            </w:r>
            <w:r w:rsidRPr="00065D42">
              <w:rPr>
                <w:rFonts w:ascii="Garamond" w:hAnsi="Garamond"/>
                <w:color w:val="17365D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Imprese</w:t>
            </w:r>
            <w:r w:rsidRPr="00065D42">
              <w:rPr>
                <w:rFonts w:ascii="Garamond" w:hAnsi="Garamond"/>
                <w:color w:val="17365D"/>
                <w:spacing w:val="-4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di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(ove</w:t>
            </w:r>
            <w:r w:rsidRPr="00065D42">
              <w:rPr>
                <w:rFonts w:ascii="Garamond" w:hAnsi="Garamond"/>
                <w:color w:val="FF0000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ricorre)</w:t>
            </w:r>
          </w:p>
        </w:tc>
        <w:tc>
          <w:tcPr>
            <w:tcW w:w="1983" w:type="dxa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7" w:type="dxa"/>
          </w:tcPr>
          <w:p w:rsidR="007C7FFD" w:rsidRPr="00065D42" w:rsidRDefault="000A257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n. REA</w:t>
            </w:r>
          </w:p>
        </w:tc>
        <w:tc>
          <w:tcPr>
            <w:tcW w:w="1645" w:type="dxa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" w:type="dxa"/>
          </w:tcPr>
          <w:p w:rsidR="007C7FFD" w:rsidRPr="00065D42" w:rsidRDefault="000A257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il</w:t>
            </w:r>
          </w:p>
        </w:tc>
        <w:tc>
          <w:tcPr>
            <w:tcW w:w="1345" w:type="dxa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601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Iscritta</w:t>
            </w:r>
            <w:r w:rsidRPr="00065D42">
              <w:rPr>
                <w:rFonts w:ascii="Garamond" w:hAnsi="Garamond"/>
                <w:color w:val="17365D"/>
                <w:spacing w:val="-8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all’Albo</w:t>
            </w:r>
            <w:r w:rsidRPr="00065D42">
              <w:rPr>
                <w:rFonts w:ascii="Garamond" w:hAnsi="Garamond"/>
                <w:color w:val="17365D"/>
                <w:spacing w:val="-5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Imprese</w:t>
            </w:r>
            <w:r w:rsidRPr="00065D42">
              <w:rPr>
                <w:rFonts w:ascii="Garamond" w:hAnsi="Garamond"/>
                <w:color w:val="17365D"/>
                <w:spacing w:val="-5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Artigiane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(ove</w:t>
            </w:r>
            <w:r w:rsidRPr="00065D42">
              <w:rPr>
                <w:rFonts w:ascii="Garamond" w:hAnsi="Garamond"/>
                <w:color w:val="FF0000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ricorre)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602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Iscritta</w:t>
            </w:r>
            <w:r w:rsidRPr="00065D42">
              <w:rPr>
                <w:rFonts w:ascii="Garamond" w:hAnsi="Garamond"/>
                <w:color w:val="17365D"/>
                <w:spacing w:val="-4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ad</w:t>
            </w:r>
            <w:r w:rsidRPr="00065D42">
              <w:rPr>
                <w:rFonts w:ascii="Garamond" w:hAnsi="Garamond"/>
                <w:color w:val="17365D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altro</w:t>
            </w:r>
            <w:r w:rsidRPr="00065D42">
              <w:rPr>
                <w:rFonts w:ascii="Garamond" w:hAnsi="Garamond"/>
                <w:color w:val="17365D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Albo</w:t>
            </w:r>
          </w:p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(ove</w:t>
            </w:r>
            <w:r w:rsidRPr="00065D42">
              <w:rPr>
                <w:rFonts w:ascii="Garamond" w:hAnsi="Garamond"/>
                <w:color w:val="FF0000"/>
                <w:spacing w:val="-3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FF0000"/>
                <w:sz w:val="24"/>
                <w:szCs w:val="24"/>
              </w:rPr>
              <w:t>ricorre)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7FFD" w:rsidRPr="00065D42">
        <w:trPr>
          <w:trHeight w:val="602"/>
        </w:trPr>
        <w:tc>
          <w:tcPr>
            <w:tcW w:w="3983" w:type="dxa"/>
          </w:tcPr>
          <w:p w:rsidR="007C7FFD" w:rsidRPr="00065D42" w:rsidRDefault="000A257D" w:rsidP="00065D42">
            <w:pPr>
              <w:pStyle w:val="TableParagraph"/>
              <w:jc w:val="right"/>
              <w:rPr>
                <w:rFonts w:ascii="Garamond" w:hAnsi="Garamond"/>
                <w:sz w:val="24"/>
                <w:szCs w:val="24"/>
              </w:rPr>
            </w:pP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Codice/codici</w:t>
            </w:r>
            <w:r w:rsidRPr="00065D42">
              <w:rPr>
                <w:rFonts w:ascii="Garamond" w:hAnsi="Garamond"/>
                <w:color w:val="17365D"/>
                <w:spacing w:val="-2"/>
                <w:sz w:val="24"/>
                <w:szCs w:val="24"/>
              </w:rPr>
              <w:t xml:space="preserve"> </w:t>
            </w:r>
            <w:r w:rsidRPr="00065D42">
              <w:rPr>
                <w:rFonts w:ascii="Garamond" w:hAnsi="Garamond"/>
                <w:color w:val="17365D"/>
                <w:sz w:val="24"/>
                <w:szCs w:val="24"/>
              </w:rPr>
              <w:t>ATECO</w:t>
            </w:r>
          </w:p>
        </w:tc>
        <w:tc>
          <w:tcPr>
            <w:tcW w:w="6234" w:type="dxa"/>
            <w:gridSpan w:val="5"/>
          </w:tcPr>
          <w:p w:rsidR="007C7FFD" w:rsidRPr="00065D42" w:rsidRDefault="007C7FFD" w:rsidP="00065D42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65D42" w:rsidRPr="00065D42" w:rsidRDefault="000A257D" w:rsidP="00065D42">
      <w:pPr>
        <w:pStyle w:val="Corpodeltesto"/>
        <w:spacing w:before="0"/>
        <w:jc w:val="both"/>
        <w:rPr>
          <w:rFonts w:ascii="Garamond" w:hAnsi="Garamond"/>
        </w:rPr>
      </w:pPr>
      <w:r w:rsidRPr="00065D42">
        <w:rPr>
          <w:rFonts w:ascii="Garamond" w:hAnsi="Garamond"/>
        </w:rPr>
        <w:t>Consapevole delle sanzioni penali nel caso di dichiarazioni non veritiere e</w:t>
      </w:r>
      <w:r w:rsidR="00065D42" w:rsidRPr="00065D42">
        <w:rPr>
          <w:rFonts w:ascii="Garamond" w:hAnsi="Garamond"/>
        </w:rPr>
        <w:t xml:space="preserve"> </w:t>
      </w:r>
      <w:r w:rsidRPr="00065D42">
        <w:rPr>
          <w:rFonts w:ascii="Garamond" w:hAnsi="Garamond"/>
        </w:rPr>
        <w:t>richiamate dall’art. 76 del DPR 445 del 28/12/2000,</w:t>
      </w:r>
      <w:r w:rsidR="00065D42" w:rsidRPr="00065D42">
        <w:rPr>
          <w:rFonts w:ascii="Garamond" w:hAnsi="Garamond"/>
        </w:rPr>
        <w:t xml:space="preserve"> </w:t>
      </w:r>
    </w:p>
    <w:p w:rsidR="00065D42" w:rsidRPr="00065D42" w:rsidRDefault="001B2107" w:rsidP="00065D42">
      <w:pPr>
        <w:pStyle w:val="Corpodeltesto"/>
        <w:spacing w:before="0"/>
        <w:jc w:val="center"/>
        <w:rPr>
          <w:rFonts w:ascii="Garamond" w:hAnsi="Garamond"/>
        </w:rPr>
      </w:pPr>
      <w:r w:rsidRPr="00065D42">
        <w:rPr>
          <w:rFonts w:ascii="Garamond" w:hAnsi="Garamond"/>
        </w:rPr>
        <w:t>Dichiara</w:t>
      </w:r>
    </w:p>
    <w:p w:rsidR="007C7FFD" w:rsidRPr="00065D42" w:rsidRDefault="00065D42" w:rsidP="00065D42">
      <w:pPr>
        <w:pStyle w:val="Corpodeltesto"/>
        <w:spacing w:before="0"/>
        <w:jc w:val="both"/>
        <w:rPr>
          <w:rFonts w:ascii="Garamond" w:hAnsi="Garamond"/>
        </w:rPr>
      </w:pPr>
      <w:r w:rsidRPr="00065D42">
        <w:rPr>
          <w:rFonts w:ascii="Garamond" w:hAnsi="Garamond"/>
        </w:rPr>
        <w:t xml:space="preserve">- </w:t>
      </w:r>
      <w:r w:rsidR="000A257D" w:rsidRPr="00065D42">
        <w:rPr>
          <w:rFonts w:ascii="Garamond" w:hAnsi="Garamond"/>
        </w:rPr>
        <w:t xml:space="preserve">di aver preso integrale visione e di accettare integralmente i contenuti del </w:t>
      </w:r>
      <w:r w:rsidR="001B2107" w:rsidRPr="00065D42">
        <w:rPr>
          <w:rFonts w:ascii="Garamond" w:hAnsi="Garamond"/>
        </w:rPr>
        <w:t>Bando del Comune di Barga avente ad oggetto “Tari anno 2022 - Utenze non domestiche del territorio del Comune di Barga rimborsi COVID, quota parte variabile”</w:t>
      </w:r>
    </w:p>
    <w:p w:rsidR="007C7FFD" w:rsidRPr="00065D42" w:rsidRDefault="00906885" w:rsidP="00065D42">
      <w:pPr>
        <w:pStyle w:val="Corpodeltesto"/>
        <w:spacing w:before="0"/>
        <w:rPr>
          <w:rFonts w:ascii="Garamond" w:hAnsi="Garamond"/>
          <w:b/>
          <w:i/>
        </w:rPr>
      </w:pPr>
      <w:r w:rsidRPr="00906885">
        <w:rPr>
          <w:rFonts w:ascii="Garamond" w:hAnsi="Garamond"/>
        </w:rPr>
        <w:pict>
          <v:rect id="_x0000_s1052" style="position:absolute;margin-left:56.65pt;margin-top:15.7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C7FFD" w:rsidRPr="00065D42" w:rsidRDefault="000A257D" w:rsidP="00065D42">
      <w:pPr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  <w:vertAlign w:val="superscript"/>
        </w:rPr>
        <w:t>1</w:t>
      </w:r>
      <w:r w:rsidRPr="00065D42">
        <w:rPr>
          <w:rFonts w:ascii="Garamond" w:hAnsi="Garamond"/>
          <w:sz w:val="24"/>
          <w:szCs w:val="24"/>
        </w:rPr>
        <w:t>Titolare,</w:t>
      </w:r>
      <w:r w:rsidRPr="00065D42">
        <w:rPr>
          <w:rFonts w:ascii="Garamond" w:hAnsi="Garamond"/>
          <w:spacing w:val="-5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legale</w:t>
      </w:r>
      <w:r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rappresentante o</w:t>
      </w:r>
      <w:r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procuratore</w:t>
      </w:r>
      <w:r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speciale</w:t>
      </w:r>
    </w:p>
    <w:p w:rsidR="007C7FFD" w:rsidRPr="00065D42" w:rsidRDefault="007C7FFD" w:rsidP="00065D42">
      <w:pPr>
        <w:rPr>
          <w:rFonts w:ascii="Garamond" w:hAnsi="Garamond"/>
          <w:sz w:val="24"/>
          <w:szCs w:val="24"/>
        </w:rPr>
        <w:sectPr w:rsidR="007C7FFD" w:rsidRPr="00065D42">
          <w:headerReference w:type="default" r:id="rId7"/>
          <w:type w:val="continuous"/>
          <w:pgSz w:w="12240" w:h="15840"/>
          <w:pgMar w:top="1320" w:right="860" w:bottom="280" w:left="740" w:header="727" w:footer="720" w:gutter="0"/>
          <w:pgNumType w:start="1"/>
          <w:cols w:space="720"/>
        </w:sectPr>
      </w:pPr>
    </w:p>
    <w:p w:rsidR="007C7FFD" w:rsidRPr="00065D42" w:rsidRDefault="00065D42" w:rsidP="00065D42">
      <w:pPr>
        <w:pStyle w:val="Corpodeltesto"/>
        <w:spacing w:before="0"/>
        <w:jc w:val="both"/>
        <w:rPr>
          <w:rFonts w:ascii="Garamond" w:hAnsi="Garamond"/>
        </w:rPr>
      </w:pPr>
      <w:r w:rsidRPr="00065D42">
        <w:rPr>
          <w:rFonts w:ascii="Garamond" w:hAnsi="Garamond"/>
        </w:rPr>
        <w:lastRenderedPageBreak/>
        <w:t xml:space="preserve">- </w:t>
      </w:r>
      <w:r w:rsidR="000A257D" w:rsidRPr="00065D42">
        <w:rPr>
          <w:rFonts w:ascii="Garamond" w:hAnsi="Garamond"/>
        </w:rPr>
        <w:t xml:space="preserve">di rientrare nella tipologia di soggetti beneficiari in quanto possiede tutti i requisiti di ammissibilità di cui </w:t>
      </w:r>
      <w:r w:rsidR="001B2107" w:rsidRPr="00065D42">
        <w:rPr>
          <w:rFonts w:ascii="Garamond" w:hAnsi="Garamond"/>
        </w:rPr>
        <w:t xml:space="preserve">al </w:t>
      </w:r>
      <w:r w:rsidR="000A257D" w:rsidRPr="00065D42">
        <w:rPr>
          <w:rFonts w:ascii="Garamond" w:hAnsi="Garamond"/>
        </w:rPr>
        <w:t>bando citato, in particolare:</w:t>
      </w:r>
    </w:p>
    <w:p w:rsidR="007C7FFD" w:rsidRPr="00065D42" w:rsidRDefault="007C7FFD" w:rsidP="00065D42">
      <w:pPr>
        <w:pStyle w:val="Corpodeltesto"/>
        <w:spacing w:before="0"/>
        <w:jc w:val="both"/>
        <w:rPr>
          <w:rFonts w:ascii="Garamond" w:hAnsi="Garamond"/>
        </w:rPr>
      </w:pPr>
    </w:p>
    <w:p w:rsidR="007C7FFD" w:rsidRPr="00065D42" w:rsidRDefault="00906885" w:rsidP="00065D42">
      <w:pPr>
        <w:pStyle w:val="Corpodeltesto"/>
        <w:spacing w:before="0"/>
        <w:jc w:val="both"/>
        <w:rPr>
          <w:rFonts w:ascii="Garamond" w:hAnsi="Garamond"/>
        </w:rPr>
      </w:pPr>
      <w:r>
        <w:rPr>
          <w:rFonts w:ascii="Garamond" w:hAnsi="Garamond"/>
        </w:rPr>
        <w:pict>
          <v:rect id="_x0000_s1050" style="position:absolute;left:0;text-align:left;margin-left:88.5pt;margin-top:.2pt;width:15pt;height:13.5pt;z-index:15739904;mso-position-horizontal-relative:page" filled="f" strokeweight=".26mm">
            <w10:wrap anchorx="page"/>
          </v:rect>
        </w:pict>
      </w:r>
      <w:r w:rsidR="00065D42" w:rsidRPr="00065D42">
        <w:rPr>
          <w:rFonts w:ascii="Garamond" w:hAnsi="Garamond"/>
        </w:rPr>
        <w:tab/>
      </w:r>
      <w:r w:rsidR="00065D42" w:rsidRPr="00065D42">
        <w:rPr>
          <w:rFonts w:ascii="Garamond" w:hAnsi="Garamond"/>
        </w:rPr>
        <w:tab/>
      </w:r>
      <w:r w:rsidR="000A257D" w:rsidRPr="00065D42">
        <w:rPr>
          <w:rFonts w:ascii="Garamond" w:hAnsi="Garamond"/>
        </w:rPr>
        <w:t xml:space="preserve">di aver sospeso l’attività in un periodo compreso dal </w:t>
      </w:r>
      <w:r w:rsidR="001B2107" w:rsidRPr="00065D42">
        <w:rPr>
          <w:rFonts w:ascii="Garamond" w:hAnsi="Garamond"/>
        </w:rPr>
        <w:t xml:space="preserve">01/01/2021 e il 31/03/2022 </w:t>
      </w:r>
      <w:r w:rsidR="000A257D" w:rsidRPr="00065D42">
        <w:rPr>
          <w:rFonts w:ascii="Garamond" w:hAnsi="Garamond"/>
        </w:rPr>
        <w:t xml:space="preserve">per emergenza </w:t>
      </w:r>
      <w:proofErr w:type="spellStart"/>
      <w:r w:rsidR="000A257D" w:rsidRPr="00065D42">
        <w:rPr>
          <w:rFonts w:ascii="Garamond" w:hAnsi="Garamond"/>
        </w:rPr>
        <w:t>Covid</w:t>
      </w:r>
      <w:proofErr w:type="spellEnd"/>
      <w:r w:rsidR="000A257D" w:rsidRPr="00065D42">
        <w:rPr>
          <w:rFonts w:ascii="Garamond" w:hAnsi="Garamond"/>
        </w:rPr>
        <w:t xml:space="preserve"> 19 ai sensi dei provvedimenti emanati dallo Stato e dalla Regione Toscana o per un contagio da Covid-19 nell’azienda;</w:t>
      </w:r>
    </w:p>
    <w:p w:rsidR="007C7FFD" w:rsidRPr="00626F43" w:rsidRDefault="00906885" w:rsidP="00626F43">
      <w:pPr>
        <w:pStyle w:val="Corpodeltesto"/>
        <w:spacing w:before="0"/>
        <w:jc w:val="center"/>
        <w:rPr>
          <w:rFonts w:ascii="Garamond" w:hAnsi="Garamond"/>
          <w:b/>
          <w:u w:val="single"/>
        </w:rPr>
      </w:pPr>
      <w:r w:rsidRPr="00906885">
        <w:rPr>
          <w:rFonts w:ascii="Garamond" w:hAnsi="Garamond"/>
        </w:rPr>
        <w:pict>
          <v:rect id="_x0000_s1049" style="position:absolute;left:0;text-align:left;margin-left:88.5pt;margin-top:11.6pt;width:15pt;height:13.5pt;z-index:15740416;mso-position-horizontal-relative:page" filled="f" strokeweight=".26mm">
            <w10:wrap anchorx="page"/>
          </v:rect>
        </w:pict>
      </w:r>
      <w:r w:rsidR="000A257D" w:rsidRPr="00065D42">
        <w:rPr>
          <w:rFonts w:ascii="Garamond" w:hAnsi="Garamond"/>
          <w:b/>
          <w:u w:val="single"/>
        </w:rPr>
        <w:t>oppure</w:t>
      </w:r>
    </w:p>
    <w:p w:rsidR="007C7FFD" w:rsidRPr="00065D42" w:rsidRDefault="00065D42" w:rsidP="00065D42">
      <w:pPr>
        <w:pStyle w:val="Corpodeltesto"/>
        <w:spacing w:before="0"/>
        <w:jc w:val="both"/>
        <w:rPr>
          <w:rFonts w:ascii="Garamond" w:hAnsi="Garamond"/>
        </w:rPr>
      </w:pPr>
      <w:r w:rsidRPr="00065D42">
        <w:rPr>
          <w:rFonts w:ascii="Garamond" w:hAnsi="Garamond"/>
        </w:rPr>
        <w:tab/>
      </w:r>
      <w:r w:rsidRPr="00065D42">
        <w:rPr>
          <w:rFonts w:ascii="Garamond" w:hAnsi="Garamond"/>
        </w:rPr>
        <w:tab/>
      </w:r>
      <w:r w:rsidR="000A257D" w:rsidRPr="00065D42">
        <w:rPr>
          <w:rFonts w:ascii="Garamond" w:hAnsi="Garamond"/>
        </w:rPr>
        <w:t>di non aver sospeso l’attività nel periodo emergenza Covid-19 a tutto il 31/03/2022, ma aver comunque ridotto la propria attività in relazione al Covid-19, per le motivazioni seguenti (ndr. indicare sinteticamente, ma con chiarezza ed in maniera esaustiva, le motivazioni della riduzione dell’attività tra il 01/01/2021 e il 31/03/2022) :</w:t>
      </w:r>
    </w:p>
    <w:p w:rsidR="007C7FFD" w:rsidRPr="00065D42" w:rsidRDefault="00906885" w:rsidP="00065D42">
      <w:pPr>
        <w:pStyle w:val="Corpodeltesto"/>
        <w:spacing w:before="0"/>
        <w:rPr>
          <w:rFonts w:ascii="Garamond" w:hAnsi="Garamond"/>
        </w:rPr>
      </w:pPr>
      <w:r>
        <w:rPr>
          <w:rFonts w:ascii="Garamond" w:hAnsi="Garamond"/>
        </w:rPr>
        <w:pict>
          <v:shape id="_x0000_s1048" style="position:absolute;margin-left:92.3pt;margin-top:13.55pt;width:453.45pt;height:.1pt;z-index:-15726592;mso-wrap-distance-left:0;mso-wrap-distance-right:0;mso-position-horizontal-relative:page" coordorigin="1846,271" coordsize="9069,0" path="m1846,271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47" style="position:absolute;margin-left:92.3pt;margin-top:33.35pt;width:453.45pt;height:.1pt;z-index:-15726080;mso-wrap-distance-left:0;mso-wrap-distance-right:0;mso-position-horizontal-relative:page" coordorigin="1846,667" coordsize="9069,0" path="m1846,667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46" style="position:absolute;margin-left:92.3pt;margin-top:53.15pt;width:453.65pt;height:.1pt;z-index:-15725568;mso-wrap-distance-left:0;mso-wrap-distance-right:0;mso-position-horizontal-relative:page" coordorigin="1846,1063" coordsize="9073,0" o:spt="100" adj="0,,0" path="m1846,1063r3202,m5051,1063r58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Garamond" w:hAnsi="Garamond"/>
        </w:rPr>
        <w:pict>
          <v:shape id="_x0000_s1045" style="position:absolute;margin-left:92.3pt;margin-top:72.95pt;width:453.45pt;height:.1pt;z-index:-15725056;mso-wrap-distance-left:0;mso-wrap-distance-right:0;mso-position-horizontal-relative:page" coordorigin="1846,1459" coordsize="9069,0" path="m1846,1459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44" style="position:absolute;margin-left:92.3pt;margin-top:92.75pt;width:453.45pt;height:.1pt;z-index:-15724544;mso-wrap-distance-left:0;mso-wrap-distance-right:0;mso-position-horizontal-relative:page" coordorigin="1846,1855" coordsize="9069,0" path="m1846,1855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43" style="position:absolute;margin-left:92.3pt;margin-top:112.55pt;width:453.45pt;height:.1pt;z-index:-15724032;mso-wrap-distance-left:0;mso-wrap-distance-right:0;mso-position-horizontal-relative:page" coordorigin="1846,2251" coordsize="9069,0" path="m1846,2251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42" style="position:absolute;margin-left:92.3pt;margin-top:132.35pt;width:453.45pt;height:.1pt;z-index:-15723520;mso-wrap-distance-left:0;mso-wrap-distance-right:0;mso-position-horizontal-relative:page" coordorigin="1846,2647" coordsize="9069,0" path="m1846,2647r9069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41" style="position:absolute;margin-left:92.3pt;margin-top:152.15pt;width:453.45pt;height:.1pt;z-index:-15723008;mso-wrap-distance-left:0;mso-wrap-distance-right:0;mso-position-horizontal-relative:page" coordorigin="1846,3043" coordsize="9069,0" path="m1846,3043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40" style="position:absolute;margin-left:92.3pt;margin-top:171.95pt;width:453.45pt;height:.1pt;z-index:-15722496;mso-wrap-distance-left:0;mso-wrap-distance-right:0;mso-position-horizontal-relative:page" coordorigin="1846,3439" coordsize="9069,0" path="m1846,3439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39" style="position:absolute;margin-left:92.3pt;margin-top:191.75pt;width:453.85pt;height:.1pt;z-index:-15721984;mso-wrap-distance-left:0;mso-wrap-distance-right:0;mso-position-horizontal-relative:page" coordorigin="1846,3835" coordsize="9077,0" o:spt="100" adj="0,,0" path="m1846,3835r7069,m8922,3835r2001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Garamond" w:hAnsi="Garamond"/>
        </w:rPr>
        <w:pict>
          <v:shape id="_x0000_s1038" style="position:absolute;margin-left:92.3pt;margin-top:211.55pt;width:453.45pt;height:.1pt;z-index:-15721472;mso-wrap-distance-left:0;mso-wrap-distance-right:0;mso-position-horizontal-relative:page" coordorigin="1846,4231" coordsize="9069,0" path="m1846,4231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37" style="position:absolute;margin-left:92.3pt;margin-top:231.35pt;width:453.45pt;height:.1pt;z-index:-15720960;mso-wrap-distance-left:0;mso-wrap-distance-right:0;mso-position-horizontal-relative:page" coordorigin="1846,4627" coordsize="9069,0" path="m1846,4627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36" style="position:absolute;margin-left:92.3pt;margin-top:251.15pt;width:453.45pt;height:.1pt;z-index:-15720448;mso-wrap-distance-left:0;mso-wrap-distance-right:0;mso-position-horizontal-relative:page" coordorigin="1846,5023" coordsize="9069,0" path="m1846,5023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35" style="position:absolute;margin-left:92.3pt;margin-top:270.95pt;width:453.7pt;height:.1pt;z-index:-15719936;mso-wrap-distance-left:0;mso-wrap-distance-right:0;mso-position-horizontal-relative:page" coordorigin="1846,5419" coordsize="9074,0" o:spt="100" adj="0,,0" path="m1846,5419r4401,m6253,5419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Garamond" w:hAnsi="Garamond"/>
        </w:rPr>
        <w:pict>
          <v:shape id="_x0000_s1034" style="position:absolute;margin-left:92.3pt;margin-top:290.75pt;width:453.45pt;height:.1pt;z-index:-15719424;mso-wrap-distance-left:0;mso-wrap-distance-right:0;mso-position-horizontal-relative:page" coordorigin="1846,5815" coordsize="9069,0" path="m1846,5815r9068,e" filled="f" strokeweight=".26669mm">
            <v:path arrowok="t"/>
            <w10:wrap type="topAndBottom" anchorx="page"/>
          </v:shape>
        </w:pict>
      </w:r>
      <w:r>
        <w:rPr>
          <w:rFonts w:ascii="Garamond" w:hAnsi="Garamond"/>
        </w:rPr>
        <w:pict>
          <v:shape id="_x0000_s1033" style="position:absolute;margin-left:92.3pt;margin-top:310.55pt;width:453.45pt;height:.1pt;z-index:-15718912;mso-wrap-distance-left:0;mso-wrap-distance-right:0;mso-position-horizontal-relative:page" coordorigin="1846,6211" coordsize="9069,0" path="m1846,6211r9068,e" filled="f" strokeweight=".26669mm">
            <v:path arrowok="t"/>
            <w10:wrap type="topAndBottom" anchorx="page"/>
          </v:shape>
        </w:pict>
      </w: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7C7FFD" w:rsidRPr="00065D42" w:rsidRDefault="00065D42" w:rsidP="00065D42">
      <w:pPr>
        <w:pStyle w:val="Corpodeltesto"/>
        <w:spacing w:before="0"/>
        <w:jc w:val="both"/>
        <w:rPr>
          <w:rFonts w:ascii="Garamond" w:hAnsi="Garamond"/>
        </w:rPr>
      </w:pPr>
      <w:r w:rsidRPr="00065D42">
        <w:rPr>
          <w:rFonts w:ascii="Garamond" w:hAnsi="Garamond"/>
        </w:rPr>
        <w:t xml:space="preserve">- </w:t>
      </w:r>
      <w:r w:rsidR="000A257D" w:rsidRPr="00065D42">
        <w:rPr>
          <w:rFonts w:ascii="Garamond" w:hAnsi="Garamond"/>
        </w:rPr>
        <w:t xml:space="preserve">di essere consapevole che, nel caso in cui non risulti in regola con il pagamento dei tributi locali nei confronti del Comune di </w:t>
      </w:r>
      <w:r w:rsidR="001B2107" w:rsidRPr="00065D42">
        <w:rPr>
          <w:rFonts w:ascii="Garamond" w:hAnsi="Garamond"/>
        </w:rPr>
        <w:t xml:space="preserve">Barga </w:t>
      </w:r>
      <w:r w:rsidR="000A257D" w:rsidRPr="00065D42">
        <w:rPr>
          <w:rFonts w:ascii="Garamond" w:hAnsi="Garamond"/>
        </w:rPr>
        <w:t>alla data di scadenza del presente bando, che il Comune proceda con intervento sostitutivo, introitando il contributo a compensazione dei suddetti debiti;</w:t>
      </w: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1B2107" w:rsidRPr="00065D42" w:rsidRDefault="001B2107" w:rsidP="00065D42">
      <w:pPr>
        <w:pStyle w:val="Corpodeltesto"/>
        <w:spacing w:before="0"/>
        <w:jc w:val="center"/>
        <w:rPr>
          <w:rFonts w:ascii="Garamond" w:hAnsi="Garamond"/>
          <w:b/>
        </w:rPr>
      </w:pPr>
      <w:r w:rsidRPr="00065D42">
        <w:rPr>
          <w:rFonts w:ascii="Garamond" w:hAnsi="Garamond"/>
          <w:b/>
        </w:rPr>
        <w:t>DICHIARA, altresì</w:t>
      </w:r>
    </w:p>
    <w:p w:rsidR="001B2107" w:rsidRPr="00065D42" w:rsidRDefault="001B2107" w:rsidP="00065D42">
      <w:pPr>
        <w:pStyle w:val="Corpodeltesto"/>
        <w:spacing w:before="0"/>
        <w:jc w:val="both"/>
        <w:rPr>
          <w:rFonts w:ascii="Garamond" w:hAnsi="Garamond"/>
        </w:rPr>
      </w:pPr>
      <w:r w:rsidRPr="00065D42">
        <w:rPr>
          <w:rFonts w:ascii="Garamond" w:hAnsi="Garamond"/>
        </w:rPr>
        <w:t>ai sensi degli art. 46 e 47 del DPR 28 dicembre 2000, n. 445</w:t>
      </w:r>
    </w:p>
    <w:p w:rsidR="007C7FFD" w:rsidRPr="00065D42" w:rsidRDefault="007C7FFD" w:rsidP="00065D42">
      <w:pPr>
        <w:pStyle w:val="Corpodeltesto"/>
        <w:spacing w:before="0"/>
        <w:jc w:val="both"/>
        <w:rPr>
          <w:rFonts w:ascii="Garamond" w:hAnsi="Garamond"/>
        </w:rPr>
        <w:sectPr w:rsidR="007C7FFD" w:rsidRPr="00065D42">
          <w:pgSz w:w="12240" w:h="15840"/>
          <w:pgMar w:top="1320" w:right="860" w:bottom="280" w:left="740" w:header="727" w:footer="0" w:gutter="0"/>
          <w:cols w:space="720"/>
        </w:sectPr>
      </w:pPr>
    </w:p>
    <w:p w:rsidR="007C7FFD" w:rsidRPr="00065D42" w:rsidRDefault="00065D42" w:rsidP="00D227C1">
      <w:pPr>
        <w:pStyle w:val="Paragrafoelenco"/>
        <w:tabs>
          <w:tab w:val="left" w:pos="1101"/>
          <w:tab w:val="left" w:pos="1102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color w:val="000000"/>
          <w:sz w:val="24"/>
          <w:szCs w:val="24"/>
        </w:rPr>
        <w:lastRenderedPageBreak/>
        <w:t xml:space="preserve">- </w:t>
      </w:r>
      <w:r w:rsidR="001B2107" w:rsidRPr="00065D42">
        <w:rPr>
          <w:rFonts w:ascii="Garamond" w:hAnsi="Garamond"/>
          <w:color w:val="000000"/>
          <w:sz w:val="24"/>
          <w:szCs w:val="24"/>
        </w:rPr>
        <w:t>non essere in stato di fallimento, liquidazione coattiva, liquidazione volontaria, concordato preventivo ovvero ogni altra forma di procedura concorsuale prevista dalla legge fallimentare e da altre leggi speciali, né avere in corso un procedimento per la dichiarazione di una di tali situazioni nei propri confronti</w:t>
      </w:r>
      <w:r w:rsidR="000A257D" w:rsidRPr="00065D42">
        <w:rPr>
          <w:rFonts w:ascii="Garamond" w:hAnsi="Garamond"/>
          <w:sz w:val="24"/>
          <w:szCs w:val="24"/>
        </w:rPr>
        <w:t>;</w:t>
      </w:r>
    </w:p>
    <w:p w:rsidR="007C7FFD" w:rsidRPr="00065D42" w:rsidRDefault="00065D42" w:rsidP="00D227C1">
      <w:pPr>
        <w:pStyle w:val="Paragrafoelenco"/>
        <w:tabs>
          <w:tab w:val="left" w:pos="1101"/>
          <w:tab w:val="left" w:pos="1102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</w:rPr>
        <w:t xml:space="preserve">- </w:t>
      </w:r>
      <w:r w:rsidR="000A257D" w:rsidRPr="00065D42">
        <w:rPr>
          <w:rFonts w:ascii="Garamond" w:hAnsi="Garamond"/>
          <w:sz w:val="24"/>
          <w:szCs w:val="24"/>
        </w:rPr>
        <w:t>di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non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aver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cessato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l’attività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alla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data di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presentazione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della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presente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istanza;</w:t>
      </w:r>
    </w:p>
    <w:p w:rsidR="007C7FFD" w:rsidRPr="00065D42" w:rsidRDefault="00065D42" w:rsidP="00D227C1">
      <w:pPr>
        <w:pStyle w:val="Paragrafoelenco"/>
        <w:tabs>
          <w:tab w:val="left" w:pos="1101"/>
          <w:tab w:val="left" w:pos="1102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</w:rPr>
        <w:t xml:space="preserve">- </w:t>
      </w:r>
      <w:r w:rsidR="000A257D" w:rsidRPr="00065D42">
        <w:rPr>
          <w:rFonts w:ascii="Garamond" w:hAnsi="Garamond"/>
          <w:sz w:val="24"/>
          <w:szCs w:val="24"/>
        </w:rPr>
        <w:t>che</w:t>
      </w:r>
      <w:r w:rsidR="000A257D" w:rsidRPr="00065D42">
        <w:rPr>
          <w:rFonts w:ascii="Garamond" w:hAnsi="Garamond"/>
          <w:spacing w:val="-3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l’attività,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1B2107" w:rsidRPr="00065D42">
        <w:rPr>
          <w:rFonts w:ascii="Garamond" w:hAnsi="Garamond"/>
          <w:spacing w:val="-1"/>
          <w:sz w:val="24"/>
          <w:szCs w:val="24"/>
        </w:rPr>
        <w:t xml:space="preserve">nel periodo </w:t>
      </w:r>
      <w:r w:rsidR="001B2107" w:rsidRPr="00065D42">
        <w:rPr>
          <w:rFonts w:ascii="Garamond" w:hAnsi="Garamond"/>
          <w:color w:val="000000"/>
          <w:sz w:val="24"/>
          <w:szCs w:val="24"/>
        </w:rPr>
        <w:t>1.1.2022- 30.11.2022</w:t>
      </w:r>
      <w:r w:rsidR="000A257D" w:rsidRPr="00065D42">
        <w:rPr>
          <w:rFonts w:ascii="Garamond" w:hAnsi="Garamond"/>
          <w:sz w:val="24"/>
          <w:szCs w:val="24"/>
        </w:rPr>
        <w:t>,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ha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registrato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un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fatturato/reddito/ricavi</w:t>
      </w:r>
      <w:r w:rsidR="00D227C1">
        <w:rPr>
          <w:rFonts w:ascii="Garamond" w:hAnsi="Garamond"/>
          <w:sz w:val="24"/>
          <w:szCs w:val="24"/>
        </w:rPr>
        <w:t>/volume d’affari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pari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a</w:t>
      </w:r>
      <w:r w:rsidRPr="00065D42">
        <w:rPr>
          <w:rFonts w:ascii="Garamond" w:hAnsi="Garamond"/>
          <w:sz w:val="24"/>
          <w:szCs w:val="24"/>
        </w:rPr>
        <w:t xml:space="preserve">: </w:t>
      </w:r>
      <w:r w:rsidRPr="00065D42">
        <w:rPr>
          <w:rFonts w:ascii="Garamond" w:hAnsi="Garamond"/>
          <w:spacing w:val="-1"/>
          <w:sz w:val="24"/>
          <w:szCs w:val="24"/>
        </w:rPr>
        <w:t>__________________________________</w:t>
      </w:r>
    </w:p>
    <w:p w:rsidR="007C7FFD" w:rsidRPr="00065D42" w:rsidRDefault="000A257D" w:rsidP="00D227C1">
      <w:pPr>
        <w:pStyle w:val="Paragrafoelenco"/>
        <w:tabs>
          <w:tab w:val="left" w:pos="1101"/>
          <w:tab w:val="left" w:pos="1102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</w:rPr>
        <w:t>che</w:t>
      </w:r>
      <w:r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l’attività,</w:t>
      </w:r>
      <w:r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1B2107" w:rsidRPr="00065D42">
        <w:rPr>
          <w:rFonts w:ascii="Garamond" w:hAnsi="Garamond"/>
          <w:spacing w:val="-1"/>
          <w:sz w:val="24"/>
          <w:szCs w:val="24"/>
        </w:rPr>
        <w:t xml:space="preserve">nel periodo </w:t>
      </w:r>
      <w:r w:rsidR="001B2107" w:rsidRPr="00065D42">
        <w:rPr>
          <w:rFonts w:ascii="Garamond" w:hAnsi="Garamond"/>
          <w:color w:val="000000"/>
          <w:sz w:val="24"/>
          <w:szCs w:val="24"/>
        </w:rPr>
        <w:t>1.1.2019 -30.11.2019</w:t>
      </w:r>
      <w:r w:rsidRPr="00065D42">
        <w:rPr>
          <w:rFonts w:ascii="Garamond" w:hAnsi="Garamond"/>
          <w:sz w:val="24"/>
          <w:szCs w:val="24"/>
        </w:rPr>
        <w:t>,</w:t>
      </w:r>
      <w:r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ha</w:t>
      </w:r>
      <w:r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registrato</w:t>
      </w:r>
      <w:r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un</w:t>
      </w:r>
      <w:r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fatturato/reddito/ricavi</w:t>
      </w:r>
      <w:r w:rsidR="00D227C1">
        <w:rPr>
          <w:rFonts w:ascii="Garamond" w:hAnsi="Garamond"/>
          <w:spacing w:val="-1"/>
          <w:sz w:val="24"/>
          <w:szCs w:val="24"/>
        </w:rPr>
        <w:t xml:space="preserve">/volume d’affari </w:t>
      </w:r>
      <w:r w:rsidRPr="00065D42">
        <w:rPr>
          <w:rFonts w:ascii="Garamond" w:hAnsi="Garamond"/>
          <w:sz w:val="24"/>
          <w:szCs w:val="24"/>
        </w:rPr>
        <w:t>pari</w:t>
      </w:r>
      <w:r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a</w:t>
      </w:r>
      <w:r w:rsidR="00065D42" w:rsidRPr="00065D42">
        <w:rPr>
          <w:rFonts w:ascii="Garamond" w:hAnsi="Garamond"/>
          <w:sz w:val="24"/>
          <w:szCs w:val="24"/>
        </w:rPr>
        <w:t>:</w:t>
      </w:r>
      <w:r w:rsidRPr="00065D42">
        <w:rPr>
          <w:rFonts w:ascii="Garamond" w:hAnsi="Garamond"/>
          <w:sz w:val="24"/>
          <w:szCs w:val="24"/>
        </w:rPr>
        <w:t xml:space="preserve"> </w:t>
      </w:r>
      <w:r w:rsidR="00065D42" w:rsidRPr="00065D42">
        <w:rPr>
          <w:rFonts w:ascii="Garamond" w:hAnsi="Garamond"/>
          <w:sz w:val="24"/>
          <w:szCs w:val="24"/>
        </w:rPr>
        <w:t>_________________________________</w:t>
      </w:r>
    </w:p>
    <w:p w:rsidR="007C7FFD" w:rsidRPr="00065D42" w:rsidRDefault="00D227C1" w:rsidP="00D227C1">
      <w:pPr>
        <w:pStyle w:val="Paragrafoelenco"/>
        <w:tabs>
          <w:tab w:val="left" w:pos="1101"/>
          <w:tab w:val="left" w:pos="1102"/>
          <w:tab w:val="left" w:leader="dot" w:pos="3450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0A257D" w:rsidRPr="00065D42">
        <w:rPr>
          <w:rFonts w:ascii="Garamond" w:hAnsi="Garamond"/>
          <w:sz w:val="24"/>
          <w:szCs w:val="24"/>
        </w:rPr>
        <w:t>che</w:t>
      </w:r>
      <w:r w:rsidR="000A257D" w:rsidRPr="00065D42">
        <w:rPr>
          <w:rFonts w:ascii="Garamond" w:hAnsi="Garamond"/>
          <w:spacing w:val="23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l’attività,</w:t>
      </w:r>
      <w:r w:rsidR="000A257D" w:rsidRPr="00065D42">
        <w:rPr>
          <w:rFonts w:ascii="Garamond" w:hAnsi="Garamond"/>
          <w:spacing w:val="24"/>
          <w:sz w:val="24"/>
          <w:szCs w:val="24"/>
        </w:rPr>
        <w:t xml:space="preserve"> </w:t>
      </w:r>
      <w:r w:rsidR="001B2107" w:rsidRPr="00065D42">
        <w:rPr>
          <w:rFonts w:ascii="Garamond" w:hAnsi="Garamond"/>
          <w:sz w:val="24"/>
          <w:szCs w:val="24"/>
        </w:rPr>
        <w:t xml:space="preserve">nel periodo di riferimento, </w:t>
      </w:r>
      <w:r w:rsidR="000A257D" w:rsidRPr="00065D42">
        <w:rPr>
          <w:rFonts w:ascii="Garamond" w:hAnsi="Garamond"/>
          <w:sz w:val="24"/>
          <w:szCs w:val="24"/>
        </w:rPr>
        <w:t>ha</w:t>
      </w:r>
      <w:r w:rsidR="000A257D" w:rsidRPr="00065D42">
        <w:rPr>
          <w:rFonts w:ascii="Garamond" w:hAnsi="Garamond"/>
          <w:spacing w:val="23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pertanto</w:t>
      </w:r>
      <w:r w:rsidR="000A257D" w:rsidRPr="00065D42">
        <w:rPr>
          <w:rFonts w:ascii="Garamond" w:hAnsi="Garamond"/>
          <w:spacing w:val="28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registrato</w:t>
      </w:r>
      <w:r w:rsidR="000A257D" w:rsidRPr="00065D42">
        <w:rPr>
          <w:rFonts w:ascii="Garamond" w:hAnsi="Garamond"/>
          <w:spacing w:val="24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una</w:t>
      </w:r>
      <w:r w:rsidR="000A257D" w:rsidRPr="00065D42">
        <w:rPr>
          <w:rFonts w:ascii="Garamond" w:hAnsi="Garamond"/>
          <w:spacing w:val="24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perdita</w:t>
      </w:r>
      <w:r w:rsidR="000A257D" w:rsidRPr="00065D42">
        <w:rPr>
          <w:rFonts w:ascii="Garamond" w:hAnsi="Garamond"/>
          <w:spacing w:val="23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di</w:t>
      </w:r>
      <w:r w:rsidR="000A257D" w:rsidRPr="00065D42">
        <w:rPr>
          <w:rFonts w:ascii="Garamond" w:hAnsi="Garamond"/>
          <w:spacing w:val="28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fatturato/reddito/ricavi</w:t>
      </w:r>
      <w:r>
        <w:rPr>
          <w:rFonts w:ascii="Garamond" w:hAnsi="Garamond"/>
          <w:spacing w:val="24"/>
          <w:sz w:val="24"/>
          <w:szCs w:val="24"/>
        </w:rPr>
        <w:t xml:space="preserve">/volume d’affari </w:t>
      </w:r>
      <w:r w:rsidR="00065D42" w:rsidRPr="00065D42">
        <w:rPr>
          <w:rFonts w:ascii="Garamond" w:hAnsi="Garamond"/>
          <w:sz w:val="24"/>
          <w:szCs w:val="24"/>
        </w:rPr>
        <w:t>pari a: ____________________</w:t>
      </w:r>
      <w:r w:rsidR="000A257D" w:rsidRPr="00065D42">
        <w:rPr>
          <w:rFonts w:ascii="Garamond" w:hAnsi="Garamond"/>
          <w:sz w:val="24"/>
          <w:szCs w:val="24"/>
        </w:rPr>
        <w:t>(indicare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la perdita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in percentuale)</w:t>
      </w:r>
    </w:p>
    <w:p w:rsidR="001B2107" w:rsidRPr="00065D42" w:rsidRDefault="001B2107" w:rsidP="00065D42">
      <w:pPr>
        <w:tabs>
          <w:tab w:val="left" w:pos="1101"/>
          <w:tab w:val="left" w:pos="1102"/>
          <w:tab w:val="left" w:leader="dot" w:pos="3450"/>
        </w:tabs>
        <w:rPr>
          <w:rFonts w:ascii="Garamond" w:hAnsi="Garamond"/>
          <w:sz w:val="24"/>
          <w:szCs w:val="24"/>
        </w:rPr>
      </w:pPr>
    </w:p>
    <w:p w:rsidR="001B2107" w:rsidRPr="00065D42" w:rsidRDefault="001B2107" w:rsidP="00065D42">
      <w:pPr>
        <w:tabs>
          <w:tab w:val="left" w:pos="1101"/>
          <w:tab w:val="left" w:pos="1102"/>
          <w:tab w:val="left" w:leader="dot" w:pos="3450"/>
        </w:tabs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</w:rPr>
        <w:t xml:space="preserve">Allegati: </w:t>
      </w:r>
    </w:p>
    <w:p w:rsidR="007C7FFD" w:rsidRPr="00065D42" w:rsidRDefault="007C7FFD" w:rsidP="00065D42">
      <w:pPr>
        <w:pStyle w:val="Corpodeltesto"/>
        <w:spacing w:before="0"/>
        <w:rPr>
          <w:rFonts w:ascii="Garamond" w:hAnsi="Garamond"/>
        </w:rPr>
      </w:pPr>
    </w:p>
    <w:p w:rsidR="00065D42" w:rsidRPr="00065D42" w:rsidRDefault="00065D42" w:rsidP="00065D42">
      <w:pPr>
        <w:pStyle w:val="Paragrafoelenco"/>
        <w:tabs>
          <w:tab w:val="left" w:pos="1102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</w:rPr>
        <w:t xml:space="preserve">1) </w:t>
      </w:r>
      <w:r w:rsidR="000A257D" w:rsidRPr="00065D42">
        <w:rPr>
          <w:rFonts w:ascii="Garamond" w:hAnsi="Garamond"/>
          <w:sz w:val="24"/>
          <w:szCs w:val="24"/>
        </w:rPr>
        <w:t>Fotocopia</w:t>
      </w:r>
      <w:r w:rsidR="000A257D" w:rsidRPr="00065D42">
        <w:rPr>
          <w:rFonts w:ascii="Garamond" w:hAnsi="Garamond"/>
          <w:spacing w:val="-2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di un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proprio documento di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identità in corso</w:t>
      </w:r>
      <w:r w:rsidR="000A257D" w:rsidRPr="00065D42">
        <w:rPr>
          <w:rFonts w:ascii="Garamond" w:hAnsi="Garamond"/>
          <w:spacing w:val="-1"/>
          <w:sz w:val="24"/>
          <w:szCs w:val="24"/>
        </w:rPr>
        <w:t xml:space="preserve"> </w:t>
      </w:r>
      <w:r w:rsidR="000A257D" w:rsidRPr="00065D42">
        <w:rPr>
          <w:rFonts w:ascii="Garamond" w:hAnsi="Garamond"/>
          <w:sz w:val="24"/>
          <w:szCs w:val="24"/>
        </w:rPr>
        <w:t>di validità;</w:t>
      </w:r>
    </w:p>
    <w:p w:rsidR="00065D42" w:rsidRPr="00065D42" w:rsidRDefault="00065D42" w:rsidP="00065D42">
      <w:pPr>
        <w:pStyle w:val="Paragrafoelenco"/>
        <w:tabs>
          <w:tab w:val="left" w:pos="1102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</w:rPr>
        <w:t xml:space="preserve">2) </w:t>
      </w:r>
      <w:r w:rsidR="000A257D" w:rsidRPr="00065D42">
        <w:rPr>
          <w:rFonts w:ascii="Garamond" w:hAnsi="Garamond"/>
          <w:sz w:val="24"/>
          <w:szCs w:val="24"/>
        </w:rPr>
        <w:t>Quietanze di pagamento</w:t>
      </w:r>
      <w:r w:rsidRPr="00065D42">
        <w:rPr>
          <w:rFonts w:ascii="Garamond" w:hAnsi="Garamond"/>
          <w:sz w:val="24"/>
          <w:szCs w:val="24"/>
        </w:rPr>
        <w:t xml:space="preserve"> della Tari non domestica 2022</w:t>
      </w:r>
      <w:r w:rsidR="000A257D" w:rsidRPr="00065D42">
        <w:rPr>
          <w:rFonts w:ascii="Garamond" w:hAnsi="Garamond"/>
          <w:sz w:val="24"/>
          <w:szCs w:val="24"/>
        </w:rPr>
        <w:t xml:space="preserve"> intestate all'impresa che richiede il</w:t>
      </w:r>
      <w:r w:rsidR="000A257D" w:rsidRPr="00065D42">
        <w:rPr>
          <w:rFonts w:ascii="Garamond" w:hAnsi="Garamond"/>
          <w:spacing w:val="1"/>
          <w:sz w:val="24"/>
          <w:szCs w:val="24"/>
        </w:rPr>
        <w:t xml:space="preserve"> </w:t>
      </w:r>
      <w:r w:rsidRPr="00065D42">
        <w:rPr>
          <w:rFonts w:ascii="Garamond" w:hAnsi="Garamond"/>
          <w:sz w:val="24"/>
          <w:szCs w:val="24"/>
        </w:rPr>
        <w:t>rimborso;</w:t>
      </w:r>
    </w:p>
    <w:p w:rsidR="007C7FFD" w:rsidRPr="00065D42" w:rsidRDefault="00065D42" w:rsidP="00065D42">
      <w:pPr>
        <w:pStyle w:val="Paragrafoelenco"/>
        <w:tabs>
          <w:tab w:val="left" w:pos="1102"/>
        </w:tabs>
        <w:spacing w:before="0"/>
        <w:ind w:left="0" w:firstLine="0"/>
        <w:jc w:val="both"/>
        <w:rPr>
          <w:rFonts w:ascii="Garamond" w:hAnsi="Garamond"/>
          <w:sz w:val="24"/>
          <w:szCs w:val="24"/>
        </w:rPr>
      </w:pPr>
      <w:r w:rsidRPr="00065D42">
        <w:rPr>
          <w:rFonts w:ascii="Garamond" w:hAnsi="Garamond"/>
          <w:sz w:val="24"/>
          <w:szCs w:val="24"/>
        </w:rPr>
        <w:t xml:space="preserve">3) </w:t>
      </w:r>
      <w:r w:rsidR="000A257D" w:rsidRPr="00065D42">
        <w:rPr>
          <w:rFonts w:ascii="Garamond" w:hAnsi="Garamond"/>
          <w:sz w:val="24"/>
          <w:szCs w:val="24"/>
        </w:rPr>
        <w:t>Documentazione comprovante la perdita di fatturato/ricavi e compensi</w:t>
      </w:r>
      <w:r w:rsidRPr="00065D42">
        <w:rPr>
          <w:rFonts w:ascii="Garamond" w:hAnsi="Garamond"/>
          <w:sz w:val="24"/>
          <w:szCs w:val="24"/>
        </w:rPr>
        <w:t>.</w:t>
      </w:r>
    </w:p>
    <w:p w:rsidR="007C7FFD" w:rsidRDefault="007C7FFD">
      <w:pPr>
        <w:pStyle w:val="Corpodeltesto"/>
        <w:spacing w:before="0"/>
        <w:rPr>
          <w:sz w:val="26"/>
        </w:rPr>
      </w:pPr>
    </w:p>
    <w:p w:rsidR="007C7FFD" w:rsidRDefault="007C7FFD">
      <w:pPr>
        <w:pStyle w:val="Corpodeltesto"/>
        <w:spacing w:before="0"/>
        <w:rPr>
          <w:sz w:val="26"/>
        </w:rPr>
      </w:pPr>
    </w:p>
    <w:p w:rsidR="007C7FFD" w:rsidRDefault="007C7FFD">
      <w:pPr>
        <w:spacing w:before="8"/>
        <w:ind w:left="392" w:right="194"/>
        <w:rPr>
          <w:sz w:val="17"/>
        </w:rPr>
      </w:pPr>
    </w:p>
    <w:sectPr w:rsidR="007C7FFD" w:rsidSect="007C7FFD">
      <w:pgSz w:w="12240" w:h="15840"/>
      <w:pgMar w:top="1320" w:right="860" w:bottom="280" w:left="74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FD" w:rsidRDefault="007C7FFD" w:rsidP="007C7FFD">
      <w:r>
        <w:separator/>
      </w:r>
    </w:p>
  </w:endnote>
  <w:endnote w:type="continuationSeparator" w:id="0">
    <w:p w:rsidR="007C7FFD" w:rsidRDefault="007C7FFD" w:rsidP="007C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FD" w:rsidRDefault="007C7FFD" w:rsidP="007C7FFD">
      <w:r>
        <w:separator/>
      </w:r>
    </w:p>
  </w:footnote>
  <w:footnote w:type="continuationSeparator" w:id="0">
    <w:p w:rsidR="007C7FFD" w:rsidRDefault="007C7FFD" w:rsidP="007C7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D" w:rsidRDefault="00906885">
    <w:pPr>
      <w:pStyle w:val="Corpodeltesto"/>
      <w:spacing w:before="0" w:line="14" w:lineRule="auto"/>
      <w:rPr>
        <w:sz w:val="20"/>
      </w:rPr>
    </w:pPr>
    <w:r w:rsidRPr="009068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2.35pt;margin-top:35.35pt;width:203.95pt;height:15.3pt;z-index:-251658752;mso-position-horizontal-relative:page;mso-position-vertical-relative:page" filled="f" stroked="f">
          <v:textbox style="mso-next-textbox:#_x0000_s2049" inset="0,0,0,0">
            <w:txbxContent>
              <w:p w:rsidR="007C7FFD" w:rsidRDefault="007C7FFD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7D7"/>
    <w:multiLevelType w:val="hybridMultilevel"/>
    <w:tmpl w:val="8A9C0186"/>
    <w:lvl w:ilvl="0" w:tplc="D0E0A1E2">
      <w:numFmt w:val="bullet"/>
      <w:lvlText w:val=""/>
      <w:lvlJc w:val="left"/>
      <w:pPr>
        <w:ind w:left="1113" w:hanging="348"/>
      </w:pPr>
      <w:rPr>
        <w:rFonts w:ascii="Symbol" w:eastAsia="Symbol" w:hAnsi="Symbol" w:cs="Symbol" w:hint="default"/>
        <w:w w:val="100"/>
        <w:position w:val="-1"/>
        <w:sz w:val="24"/>
        <w:szCs w:val="24"/>
        <w:lang w:val="it-IT" w:eastAsia="en-US" w:bidi="ar-SA"/>
      </w:rPr>
    </w:lvl>
    <w:lvl w:ilvl="1" w:tplc="0A50D94A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2" w:tplc="797C0890">
      <w:numFmt w:val="bullet"/>
      <w:lvlText w:val="•"/>
      <w:lvlJc w:val="left"/>
      <w:pPr>
        <w:ind w:left="3024" w:hanging="348"/>
      </w:pPr>
      <w:rPr>
        <w:rFonts w:hint="default"/>
        <w:lang w:val="it-IT" w:eastAsia="en-US" w:bidi="ar-SA"/>
      </w:rPr>
    </w:lvl>
    <w:lvl w:ilvl="3" w:tplc="DF6849A2">
      <w:numFmt w:val="bullet"/>
      <w:lvlText w:val="•"/>
      <w:lvlJc w:val="left"/>
      <w:pPr>
        <w:ind w:left="3976" w:hanging="348"/>
      </w:pPr>
      <w:rPr>
        <w:rFonts w:hint="default"/>
        <w:lang w:val="it-IT" w:eastAsia="en-US" w:bidi="ar-SA"/>
      </w:rPr>
    </w:lvl>
    <w:lvl w:ilvl="4" w:tplc="3926C5CC">
      <w:numFmt w:val="bullet"/>
      <w:lvlText w:val="•"/>
      <w:lvlJc w:val="left"/>
      <w:pPr>
        <w:ind w:left="4928" w:hanging="348"/>
      </w:pPr>
      <w:rPr>
        <w:rFonts w:hint="default"/>
        <w:lang w:val="it-IT" w:eastAsia="en-US" w:bidi="ar-SA"/>
      </w:rPr>
    </w:lvl>
    <w:lvl w:ilvl="5" w:tplc="A8B0F1B0">
      <w:numFmt w:val="bullet"/>
      <w:lvlText w:val="•"/>
      <w:lvlJc w:val="left"/>
      <w:pPr>
        <w:ind w:left="5880" w:hanging="348"/>
      </w:pPr>
      <w:rPr>
        <w:rFonts w:hint="default"/>
        <w:lang w:val="it-IT" w:eastAsia="en-US" w:bidi="ar-SA"/>
      </w:rPr>
    </w:lvl>
    <w:lvl w:ilvl="6" w:tplc="90CC5494">
      <w:numFmt w:val="bullet"/>
      <w:lvlText w:val="•"/>
      <w:lvlJc w:val="left"/>
      <w:pPr>
        <w:ind w:left="6832" w:hanging="348"/>
      </w:pPr>
      <w:rPr>
        <w:rFonts w:hint="default"/>
        <w:lang w:val="it-IT" w:eastAsia="en-US" w:bidi="ar-SA"/>
      </w:rPr>
    </w:lvl>
    <w:lvl w:ilvl="7" w:tplc="212ACF86">
      <w:numFmt w:val="bullet"/>
      <w:lvlText w:val="•"/>
      <w:lvlJc w:val="left"/>
      <w:pPr>
        <w:ind w:left="7784" w:hanging="348"/>
      </w:pPr>
      <w:rPr>
        <w:rFonts w:hint="default"/>
        <w:lang w:val="it-IT" w:eastAsia="en-US" w:bidi="ar-SA"/>
      </w:rPr>
    </w:lvl>
    <w:lvl w:ilvl="8" w:tplc="EDF6772E">
      <w:numFmt w:val="bullet"/>
      <w:lvlText w:val="•"/>
      <w:lvlJc w:val="left"/>
      <w:pPr>
        <w:ind w:left="873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C7FFD"/>
    <w:rsid w:val="000624F4"/>
    <w:rsid w:val="00065D42"/>
    <w:rsid w:val="000A257D"/>
    <w:rsid w:val="001B2107"/>
    <w:rsid w:val="002530F2"/>
    <w:rsid w:val="003B785B"/>
    <w:rsid w:val="005C7309"/>
    <w:rsid w:val="00626F43"/>
    <w:rsid w:val="006A6842"/>
    <w:rsid w:val="007C7FFD"/>
    <w:rsid w:val="00906885"/>
    <w:rsid w:val="00A50BE9"/>
    <w:rsid w:val="00B2495D"/>
    <w:rsid w:val="00D227C1"/>
    <w:rsid w:val="00E3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7FF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F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C7FFD"/>
    <w:pPr>
      <w:spacing w:before="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C7FFD"/>
    <w:pPr>
      <w:ind w:right="191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C7FFD"/>
    <w:pPr>
      <w:spacing w:before="115"/>
      <w:ind w:left="1113" w:hanging="360"/>
    </w:pPr>
  </w:style>
  <w:style w:type="paragraph" w:customStyle="1" w:styleId="TableParagraph">
    <w:name w:val="Table Paragraph"/>
    <w:basedOn w:val="Normale"/>
    <w:uiPriority w:val="1"/>
    <w:qFormat/>
    <w:rsid w:val="007C7FFD"/>
  </w:style>
  <w:style w:type="paragraph" w:styleId="Intestazione">
    <w:name w:val="header"/>
    <w:basedOn w:val="Normale"/>
    <w:link w:val="IntestazioneCarattere"/>
    <w:uiPriority w:val="99"/>
    <w:semiHidden/>
    <w:unhideWhenUsed/>
    <w:rsid w:val="001B2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10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2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10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alessandra.berti</cp:lastModifiedBy>
  <cp:revision>9</cp:revision>
  <dcterms:created xsi:type="dcterms:W3CDTF">2022-11-28T13:19:00Z</dcterms:created>
  <dcterms:modified xsi:type="dcterms:W3CDTF">2022-12-01T14:13:00Z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